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88"/>
        <w:gridCol w:w="8272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1113C4" w:rsidP="00C6737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1113C4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C67378">
              <w:rPr>
                <w:rFonts w:ascii="Times New Roman" w:hAnsi="Times New Roman" w:cs="Times New Roman"/>
                <w:b/>
                <w:lang w:val="en-US"/>
              </w:rPr>
              <w:t>v.</w:t>
            </w:r>
            <w:r w:rsidRPr="001113C4">
              <w:rPr>
                <w:rFonts w:ascii="Times New Roman" w:hAnsi="Times New Roman" w:cs="Times New Roman"/>
                <w:b/>
              </w:rPr>
              <w:t xml:space="preserve"> „Насърчаване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всички“ 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1113C4">
              <w:rPr>
                <w:rFonts w:ascii="Times New Roman" w:hAnsi="Times New Roman" w:cs="Times New Roman"/>
                <w:b/>
              </w:rPr>
              <w:t xml:space="preserve"> 4.</w:t>
            </w:r>
            <w:r w:rsidR="007F6E2B">
              <w:rPr>
                <w:rFonts w:ascii="Times New Roman" w:hAnsi="Times New Roman" w:cs="Times New Roman"/>
                <w:b/>
              </w:rPr>
              <w:t>1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1113C4" w:rsidRPr="001113C4">
              <w:rPr>
                <w:rFonts w:ascii="Times New Roman" w:hAnsi="Times New Roman" w:cs="Times New Roman"/>
                <w:b/>
              </w:rPr>
              <w:t>Подобряване на приобщаващото, достъпно и качествено образование и грижи в ранна дет</w:t>
            </w:r>
            <w:r w:rsidR="007F6E2B">
              <w:rPr>
                <w:rFonts w:ascii="Times New Roman" w:hAnsi="Times New Roman" w:cs="Times New Roman"/>
                <w:b/>
              </w:rPr>
              <w:t>ска възраст</w:t>
            </w:r>
            <w:r w:rsidR="001113C4" w:rsidRPr="001113C4">
              <w:rPr>
                <w:rFonts w:ascii="Times New Roman" w:hAnsi="Times New Roman" w:cs="Times New Roman"/>
                <w:b/>
              </w:rPr>
              <w:t>.</w:t>
            </w:r>
            <w:r w:rsidR="001113C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F6E2B" w:rsidRPr="003D44D8" w:rsidTr="007F6E2B">
        <w:trPr>
          <w:trHeight w:val="1195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7F6E2B" w:rsidRDefault="00B21D3E" w:rsidP="00B73E49">
            <w:pPr>
              <w:pStyle w:val="NoSpacing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Съгласно </w:t>
            </w:r>
            <w:r w:rsidR="00996791" w:rsidRPr="00DF02BC">
              <w:rPr>
                <w:rFonts w:ascii="Times New Roman" w:hAnsi="Times New Roman" w:cs="Times New Roman"/>
              </w:rPr>
              <w:t>чл</w:t>
            </w:r>
            <w:r w:rsidR="000F4311">
              <w:rPr>
                <w:rFonts w:ascii="Times New Roman" w:hAnsi="Times New Roman" w:cs="Times New Roman"/>
              </w:rPr>
              <w:t>.</w:t>
            </w:r>
            <w:r w:rsidR="00996791" w:rsidRPr="00DF02BC">
              <w:rPr>
                <w:rFonts w:ascii="Times New Roman" w:hAnsi="Times New Roman" w:cs="Times New Roman"/>
              </w:rPr>
              <w:t xml:space="preserve"> 24 от КПХУ</w:t>
            </w:r>
            <w:r w:rsidR="00D07C0B">
              <w:rPr>
                <w:rFonts w:ascii="Times New Roman" w:hAnsi="Times New Roman" w:cs="Times New Roman"/>
              </w:rPr>
              <w:t xml:space="preserve"> „</w:t>
            </w:r>
            <w:r>
              <w:rPr>
                <w:rFonts w:ascii="Times New Roman" w:hAnsi="Times New Roman" w:cs="Times New Roman"/>
              </w:rPr>
              <w:t xml:space="preserve">лица с увреждания </w:t>
            </w:r>
            <w:r w:rsidRPr="00D07C0B">
              <w:rPr>
                <w:rFonts w:ascii="Times New Roman" w:hAnsi="Times New Roman" w:cs="Times New Roman"/>
                <w:color w:val="000000" w:themeColor="text1"/>
              </w:rPr>
              <w:t xml:space="preserve">не са изключени </w:t>
            </w:r>
            <w:r w:rsidR="00D07C0B">
              <w:rPr>
                <w:rFonts w:ascii="Times New Roman" w:hAnsi="Times New Roman" w:cs="Times New Roman"/>
                <w:color w:val="000000" w:themeColor="text1"/>
              </w:rPr>
              <w:t xml:space="preserve">от системата на </w:t>
            </w:r>
            <w:r w:rsidR="009D7F15">
              <w:rPr>
                <w:rFonts w:ascii="Times New Roman" w:hAnsi="Times New Roman" w:cs="Times New Roman"/>
                <w:color w:val="000000" w:themeColor="text1"/>
              </w:rPr>
              <w:t>общото образование</w:t>
            </w:r>
            <w:r w:rsidR="00D86FE3">
              <w:rPr>
                <w:rFonts w:ascii="Times New Roman" w:hAnsi="Times New Roman" w:cs="Times New Roman"/>
                <w:color w:val="000000" w:themeColor="text1"/>
              </w:rPr>
              <w:t xml:space="preserve"> по причина на тяхното увреждане, както и децата с увреждания</w:t>
            </w:r>
            <w:r w:rsidR="009D7F15">
              <w:rPr>
                <w:rFonts w:ascii="Times New Roman" w:hAnsi="Times New Roman" w:cs="Times New Roman"/>
                <w:color w:val="000000" w:themeColor="text1"/>
              </w:rPr>
              <w:t xml:space="preserve"> не са изключени от </w:t>
            </w:r>
            <w:r w:rsidR="00D07C0B">
              <w:rPr>
                <w:rFonts w:ascii="Times New Roman" w:hAnsi="Times New Roman" w:cs="Times New Roman"/>
                <w:color w:val="000000" w:themeColor="text1"/>
              </w:rPr>
              <w:t xml:space="preserve">безплатното и задължително начално образование или на средното образование по причина на тяхното увреждане“. </w:t>
            </w:r>
          </w:p>
          <w:p w:rsidR="00F67310" w:rsidRDefault="00037509" w:rsidP="00B73E49">
            <w:pPr>
              <w:pStyle w:val="NoSpacing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-д</w:t>
            </w:r>
            <w:r w:rsidR="00F67310">
              <w:rPr>
                <w:rFonts w:ascii="Times New Roman" w:hAnsi="Times New Roman" w:cs="Times New Roman"/>
                <w:color w:val="000000" w:themeColor="text1"/>
              </w:rPr>
              <w:t>а се представят разумни улеснения</w:t>
            </w:r>
            <w:r w:rsidR="00FE134A">
              <w:rPr>
                <w:rFonts w:ascii="Times New Roman" w:hAnsi="Times New Roman" w:cs="Times New Roman"/>
                <w:color w:val="000000" w:themeColor="text1"/>
              </w:rPr>
              <w:t xml:space="preserve"> според </w:t>
            </w:r>
            <w:r w:rsidR="00D86FE3">
              <w:rPr>
                <w:rFonts w:ascii="Times New Roman" w:hAnsi="Times New Roman" w:cs="Times New Roman"/>
                <w:color w:val="000000" w:themeColor="text1"/>
              </w:rPr>
              <w:t xml:space="preserve">нуждите </w:t>
            </w:r>
            <w:r w:rsidR="00FE134A">
              <w:rPr>
                <w:rFonts w:ascii="Times New Roman" w:hAnsi="Times New Roman" w:cs="Times New Roman"/>
                <w:color w:val="000000" w:themeColor="text1"/>
              </w:rPr>
              <w:t xml:space="preserve">на </w:t>
            </w:r>
            <w:r w:rsidR="00C765EA">
              <w:rPr>
                <w:rFonts w:ascii="Times New Roman" w:hAnsi="Times New Roman" w:cs="Times New Roman"/>
                <w:color w:val="000000" w:themeColor="text1"/>
              </w:rPr>
              <w:t xml:space="preserve">хората с увреждания, вкл. </w:t>
            </w:r>
            <w:r w:rsidR="00D72ABE">
              <w:rPr>
                <w:rFonts w:ascii="Times New Roman" w:hAnsi="Times New Roman" w:cs="Times New Roman"/>
                <w:color w:val="000000" w:themeColor="text1"/>
              </w:rPr>
              <w:t>де</w:t>
            </w:r>
            <w:r w:rsidR="00C765EA">
              <w:rPr>
                <w:rFonts w:ascii="Times New Roman" w:hAnsi="Times New Roman" w:cs="Times New Roman"/>
                <w:color w:val="000000" w:themeColor="text1"/>
              </w:rPr>
              <w:t>цата</w:t>
            </w:r>
            <w:r w:rsidR="00FE134A">
              <w:rPr>
                <w:rFonts w:ascii="Times New Roman" w:hAnsi="Times New Roman" w:cs="Times New Roman"/>
                <w:color w:val="000000" w:themeColor="text1"/>
              </w:rPr>
              <w:t xml:space="preserve"> с увреждане</w:t>
            </w:r>
            <w:r w:rsidR="00881A3E">
              <w:rPr>
                <w:rFonts w:ascii="Times New Roman" w:hAnsi="Times New Roman" w:cs="Times New Roman"/>
                <w:color w:val="000000" w:themeColor="text1"/>
                <w:lang w:val="en-US"/>
              </w:rPr>
              <w:t>;</w:t>
            </w:r>
          </w:p>
          <w:p w:rsidR="00881A3E" w:rsidRPr="00881A3E" w:rsidRDefault="00881A3E" w:rsidP="001C38A8">
            <w:pPr>
              <w:pStyle w:val="NoSpacing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="00037509">
              <w:rPr>
                <w:rFonts w:ascii="Times New Roman" w:hAnsi="Times New Roman" w:cs="Times New Roman"/>
                <w:color w:val="000000" w:themeColor="text1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а се представят ефективни мерки </w:t>
            </w:r>
            <w:r w:rsidR="00120951">
              <w:rPr>
                <w:rFonts w:ascii="Times New Roman" w:hAnsi="Times New Roman" w:cs="Times New Roman"/>
                <w:color w:val="000000" w:themeColor="text1"/>
              </w:rPr>
              <w:t xml:space="preserve">за индивидуална подкрепа в среда, способстваща за пълноценното </w:t>
            </w:r>
            <w:r w:rsidR="004B7217">
              <w:rPr>
                <w:rFonts w:ascii="Times New Roman" w:hAnsi="Times New Roman" w:cs="Times New Roman"/>
                <w:color w:val="000000" w:themeColor="text1"/>
              </w:rPr>
              <w:t>академично и социално израстване</w:t>
            </w:r>
            <w:r w:rsidR="0075050F">
              <w:rPr>
                <w:rFonts w:ascii="Times New Roman" w:hAnsi="Times New Roman" w:cs="Times New Roman"/>
                <w:color w:val="000000" w:themeColor="text1"/>
              </w:rPr>
              <w:t xml:space="preserve"> на </w:t>
            </w:r>
            <w:r w:rsidR="00965F5A">
              <w:rPr>
                <w:rFonts w:ascii="Times New Roman" w:hAnsi="Times New Roman" w:cs="Times New Roman"/>
                <w:color w:val="000000" w:themeColor="text1"/>
              </w:rPr>
              <w:t>хората</w:t>
            </w:r>
            <w:r w:rsidR="00FE134A">
              <w:rPr>
                <w:rFonts w:ascii="Times New Roman" w:hAnsi="Times New Roman" w:cs="Times New Roman"/>
                <w:color w:val="000000" w:themeColor="text1"/>
              </w:rPr>
              <w:t xml:space="preserve"> с увреждане</w:t>
            </w:r>
            <w:r w:rsidR="00965F5A">
              <w:rPr>
                <w:rFonts w:ascii="Times New Roman" w:hAnsi="Times New Roman" w:cs="Times New Roman"/>
                <w:color w:val="000000" w:themeColor="text1"/>
              </w:rPr>
              <w:t>, вкл. деца с увреждане</w:t>
            </w:r>
            <w:r w:rsidR="00B73E4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F6E2B" w:rsidRPr="003D44D8" w:rsidTr="007F6E2B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120951" w:rsidRPr="003B3163" w:rsidRDefault="00120951" w:rsidP="0012095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Въвеждане на индикатори, които да отразяват пряко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или косвено засегнатите от операциите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 xml:space="preserve">продуктите </w:t>
            </w:r>
            <w:r w:rsidR="001C38A8">
              <w:rPr>
                <w:rFonts w:ascii="Times New Roman" w:hAnsi="Times New Roman" w:cs="Times New Roman"/>
                <w:color w:val="000000" w:themeColor="text1"/>
              </w:rPr>
              <w:t xml:space="preserve">хора с увреждане, вкл. </w:t>
            </w:r>
            <w:r>
              <w:rPr>
                <w:rFonts w:ascii="Times New Roman" w:hAnsi="Times New Roman" w:cs="Times New Roman"/>
              </w:rPr>
              <w:t>деца с увреждания.</w:t>
            </w:r>
          </w:p>
          <w:p w:rsidR="00120951" w:rsidRDefault="00120951" w:rsidP="00DC7A5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7F6E2B" w:rsidRPr="00DC7A50" w:rsidRDefault="007F6E2B" w:rsidP="00DC7A50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F6E2B" w:rsidRPr="003D44D8" w:rsidTr="007F6E2B">
        <w:trPr>
          <w:trHeight w:val="1626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7F6E2B" w:rsidRPr="003D44D8" w:rsidRDefault="00FE134A" w:rsidP="000635F5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FE134A">
              <w:rPr>
                <w:rFonts w:ascii="Times New Roman" w:hAnsi="Times New Roman" w:cs="Times New Roman"/>
              </w:rPr>
              <w:t>Въвеждане на програми и мерки, свързани с</w:t>
            </w:r>
            <w:r>
              <w:rPr>
                <w:rFonts w:ascii="Times New Roman" w:hAnsi="Times New Roman" w:cs="Times New Roman"/>
              </w:rPr>
              <w:t xml:space="preserve"> въвеждане на приобщавощо образование и обучение на децата с увреждания, както и професионално образование и обучение на хората с увреждания.</w:t>
            </w:r>
          </w:p>
        </w:tc>
      </w:tr>
      <w:tr w:rsidR="007F6E2B" w:rsidRPr="003D44D8" w:rsidTr="007F6E2B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B84317" w:rsidRPr="002162F1" w:rsidRDefault="00A43FD4" w:rsidP="006D219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62F1">
              <w:rPr>
                <w:rFonts w:ascii="Times New Roman" w:hAnsi="Times New Roman" w:cs="Times New Roman"/>
              </w:rPr>
              <w:t>Дейности, свързани с</w:t>
            </w:r>
            <w:r w:rsidR="00B84317" w:rsidRPr="002162F1">
              <w:rPr>
                <w:rFonts w:ascii="Times New Roman" w:hAnsi="Times New Roman" w:cs="Times New Roman"/>
              </w:rPr>
              <w:t>:</w:t>
            </w:r>
          </w:p>
          <w:p w:rsidR="002162F1" w:rsidRPr="002162F1" w:rsidRDefault="002162F1" w:rsidP="006D219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62F1">
              <w:rPr>
                <w:rFonts w:ascii="Times New Roman" w:hAnsi="Times New Roman" w:cs="Times New Roman"/>
              </w:rPr>
              <w:t>-</w:t>
            </w:r>
            <w:r w:rsidR="004A03AA">
              <w:rPr>
                <w:rFonts w:ascii="Times New Roman" w:hAnsi="Times New Roman" w:cs="Times New Roman"/>
              </w:rPr>
              <w:t>достъп до</w:t>
            </w:r>
            <w:r w:rsidRPr="002162F1">
              <w:rPr>
                <w:rFonts w:ascii="Times New Roman" w:hAnsi="Times New Roman" w:cs="Times New Roman"/>
              </w:rPr>
              <w:t xml:space="preserve"> алтернативни методи, средства и формати на комуникация, ориентация и умения за придвижване, улесняване на взаимната взаимопомощ и наставничеството в рамките на общността</w:t>
            </w:r>
            <w:r w:rsidR="004A03AA">
              <w:rPr>
                <w:rFonts w:ascii="Times New Roman" w:hAnsi="Times New Roman" w:cs="Times New Roman"/>
              </w:rPr>
              <w:t xml:space="preserve"> </w:t>
            </w:r>
            <w:r w:rsidR="004A03AA">
              <w:rPr>
                <w:rFonts w:ascii="Times New Roman" w:hAnsi="Times New Roman" w:cs="Times New Roman"/>
                <w:lang w:val="en-US"/>
              </w:rPr>
              <w:t>(</w:t>
            </w:r>
            <w:r w:rsidR="004A03AA">
              <w:rPr>
                <w:rFonts w:ascii="Times New Roman" w:hAnsi="Times New Roman" w:cs="Times New Roman"/>
              </w:rPr>
              <w:t xml:space="preserve">като например, </w:t>
            </w:r>
            <w:r w:rsidR="004A03AA" w:rsidRPr="002162F1">
              <w:rPr>
                <w:rFonts w:ascii="Times New Roman" w:hAnsi="Times New Roman" w:cs="Times New Roman"/>
              </w:rPr>
              <w:t>Брайловата и други алтернативни азбуки</w:t>
            </w:r>
            <w:r w:rsidR="00EA0CA2">
              <w:rPr>
                <w:rFonts w:ascii="Times New Roman" w:hAnsi="Times New Roman" w:cs="Times New Roman"/>
              </w:rPr>
              <w:t>,</w:t>
            </w:r>
            <w:r w:rsidR="000E7B99">
              <w:rPr>
                <w:rFonts w:ascii="Times New Roman" w:hAnsi="Times New Roman" w:cs="Times New Roman"/>
              </w:rPr>
              <w:t xml:space="preserve"> Брайлов дисплей, </w:t>
            </w:r>
            <w:r w:rsidR="00EA0CA2">
              <w:rPr>
                <w:rFonts w:ascii="Times New Roman" w:hAnsi="Times New Roman" w:cs="Times New Roman"/>
              </w:rPr>
              <w:t>помагала за деца с</w:t>
            </w:r>
            <w:r w:rsidR="00F224D9">
              <w:rPr>
                <w:rFonts w:ascii="Times New Roman" w:hAnsi="Times New Roman" w:cs="Times New Roman"/>
              </w:rPr>
              <w:t>ъс специфични потребности</w:t>
            </w:r>
            <w:r w:rsidR="004A03AA">
              <w:rPr>
                <w:rFonts w:ascii="Times New Roman" w:hAnsi="Times New Roman" w:cs="Times New Roman"/>
                <w:lang w:val="en-US"/>
              </w:rPr>
              <w:t>)</w:t>
            </w:r>
            <w:r w:rsidRPr="002162F1">
              <w:rPr>
                <w:rFonts w:ascii="Times New Roman" w:hAnsi="Times New Roman" w:cs="Times New Roman"/>
              </w:rPr>
              <w:t>;</w:t>
            </w:r>
          </w:p>
          <w:p w:rsidR="007F6E2B" w:rsidRPr="003D44D8" w:rsidRDefault="002162F1" w:rsidP="006D2198">
            <w:pPr>
              <w:pStyle w:val="NoSpacing"/>
              <w:jc w:val="both"/>
              <w:rPr>
                <w:b/>
              </w:rPr>
            </w:pPr>
            <w:r w:rsidRPr="002162F1">
              <w:rPr>
                <w:rFonts w:ascii="Times New Roman" w:hAnsi="Times New Roman" w:cs="Times New Roman"/>
              </w:rPr>
              <w:t>-улесняване усвояването на език на знаците и налагане на лингвистична идентичност на общността на лишените от слух</w:t>
            </w:r>
            <w:r w:rsidR="008E1C0C">
              <w:rPr>
                <w:rFonts w:ascii="Times New Roman" w:hAnsi="Times New Roman" w:cs="Times New Roman"/>
              </w:rPr>
              <w:t>.</w:t>
            </w:r>
          </w:p>
        </w:tc>
      </w:tr>
      <w:tr w:rsidR="007F6E2B" w:rsidRPr="003D44D8" w:rsidTr="007F6E2B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A43FD4" w:rsidRPr="00FF3336" w:rsidRDefault="00A43FD4" w:rsidP="00667E36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Преките бенефициенти са организациите, които</w:t>
            </w:r>
            <w:r w:rsidR="00615838">
              <w:rPr>
                <w:rFonts w:ascii="Times New Roman" w:hAnsi="Times New Roman" w:cs="Times New Roman"/>
              </w:rPr>
              <w:t xml:space="preserve"> ще </w:t>
            </w:r>
            <w:r w:rsidR="00667E36">
              <w:rPr>
                <w:rFonts w:ascii="Times New Roman" w:hAnsi="Times New Roman" w:cs="Times New Roman"/>
                <w:color w:val="000000" w:themeColor="text1"/>
              </w:rPr>
              <w:t xml:space="preserve">представят разумни улеснения според изискванията на </w:t>
            </w:r>
            <w:r w:rsidR="006D39A4">
              <w:rPr>
                <w:rFonts w:ascii="Times New Roman" w:hAnsi="Times New Roman" w:cs="Times New Roman"/>
                <w:color w:val="000000" w:themeColor="text1"/>
              </w:rPr>
              <w:t xml:space="preserve">хора с увреждане, вкл </w:t>
            </w:r>
            <w:r w:rsidR="00667E36">
              <w:rPr>
                <w:rFonts w:ascii="Times New Roman" w:hAnsi="Times New Roman" w:cs="Times New Roman"/>
                <w:color w:val="000000" w:themeColor="text1"/>
              </w:rPr>
              <w:t>де</w:t>
            </w:r>
            <w:r w:rsidR="006D39A4">
              <w:rPr>
                <w:rFonts w:ascii="Times New Roman" w:hAnsi="Times New Roman" w:cs="Times New Roman"/>
                <w:color w:val="000000" w:themeColor="text1"/>
              </w:rPr>
              <w:t>цата с увреждания</w:t>
            </w:r>
            <w:r w:rsidR="00667E36">
              <w:rPr>
                <w:rFonts w:ascii="Times New Roman" w:hAnsi="Times New Roman" w:cs="Times New Roman"/>
                <w:color w:val="000000" w:themeColor="text1"/>
              </w:rPr>
              <w:t xml:space="preserve">, както и ефективни мерки за индивидуална подкрепа в среда, способстваща за пълноценното академично и социално израстване на </w:t>
            </w:r>
            <w:r w:rsidR="00112E47">
              <w:rPr>
                <w:rFonts w:ascii="Times New Roman" w:hAnsi="Times New Roman" w:cs="Times New Roman"/>
                <w:color w:val="000000" w:themeColor="text1"/>
              </w:rPr>
              <w:t xml:space="preserve">хора с увреждане, вкл </w:t>
            </w:r>
            <w:r w:rsidR="00667E36">
              <w:rPr>
                <w:rFonts w:ascii="Times New Roman" w:hAnsi="Times New Roman" w:cs="Times New Roman"/>
                <w:color w:val="000000" w:themeColor="text1"/>
              </w:rPr>
              <w:t>деца</w:t>
            </w:r>
            <w:r w:rsidR="00112E47">
              <w:rPr>
                <w:rFonts w:ascii="Times New Roman" w:hAnsi="Times New Roman" w:cs="Times New Roman"/>
                <w:color w:val="000000" w:themeColor="text1"/>
              </w:rPr>
              <w:t xml:space="preserve"> с увреждане</w:t>
            </w:r>
            <w:r w:rsidRPr="00FF3336">
              <w:rPr>
                <w:rFonts w:ascii="Times New Roman" w:hAnsi="Times New Roman" w:cs="Times New Roman"/>
              </w:rPr>
              <w:t>.</w:t>
            </w:r>
          </w:p>
          <w:p w:rsidR="007F6E2B" w:rsidRPr="003D44D8" w:rsidRDefault="00A43FD4" w:rsidP="006D2198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Непреките б</w:t>
            </w:r>
            <w:r w:rsidRPr="00FF3336">
              <w:rPr>
                <w:rFonts w:ascii="Times New Roman" w:hAnsi="Times New Roman" w:cs="Times New Roman"/>
              </w:rPr>
              <w:t xml:space="preserve">енефициенти, които </w:t>
            </w:r>
            <w:r>
              <w:rPr>
                <w:rFonts w:ascii="Times New Roman" w:hAnsi="Times New Roman" w:cs="Times New Roman"/>
              </w:rPr>
              <w:t xml:space="preserve">ще се възползват от резултатите на тази специфична цел са </w:t>
            </w:r>
            <w:r w:rsidR="006D39A4">
              <w:rPr>
                <w:rFonts w:ascii="Times New Roman" w:hAnsi="Times New Roman" w:cs="Times New Roman"/>
                <w:color w:val="000000" w:themeColor="text1"/>
              </w:rPr>
              <w:t>хора с увреждане, вкл</w:t>
            </w:r>
            <w:r w:rsidR="006D39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деца</w:t>
            </w:r>
            <w:r w:rsidRPr="00FF3336">
              <w:rPr>
                <w:rFonts w:ascii="Times New Roman" w:hAnsi="Times New Roman" w:cs="Times New Roman"/>
              </w:rPr>
              <w:t xml:space="preserve"> с увреждания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lastRenderedPageBreak/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AF737B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AF737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AF737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AF737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AF737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37B" w:rsidRDefault="00AF737B" w:rsidP="00830D8F">
      <w:pPr>
        <w:spacing w:after="0" w:line="240" w:lineRule="auto"/>
      </w:pPr>
      <w:r>
        <w:separator/>
      </w:r>
    </w:p>
  </w:endnote>
  <w:endnote w:type="continuationSeparator" w:id="0">
    <w:p w:rsidR="00AF737B" w:rsidRDefault="00AF737B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7A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37B" w:rsidRDefault="00AF737B" w:rsidP="00830D8F">
      <w:pPr>
        <w:spacing w:after="0" w:line="240" w:lineRule="auto"/>
      </w:pPr>
      <w:r>
        <w:separator/>
      </w:r>
    </w:p>
  </w:footnote>
  <w:footnote w:type="continuationSeparator" w:id="0">
    <w:p w:rsidR="00AF737B" w:rsidRDefault="00AF737B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6694FE4" wp14:editId="412AD63D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2369B81B" wp14:editId="29C8A466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1157A690" wp14:editId="6A9D9D0E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B9F0B83" wp14:editId="5F8969DE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0B9DBD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357A37" w:rsidRPr="0014333F" w:rsidRDefault="00357A37" w:rsidP="00357A37">
    <w:pPr>
      <w:pStyle w:val="Header"/>
      <w:tabs>
        <w:tab w:val="clear" w:pos="9072"/>
      </w:tabs>
      <w:ind w:left="-567" w:right="-567"/>
      <w:jc w:val="both"/>
      <w:rPr>
        <w:rFonts w:eastAsia="Times New Roman" w:cs="Times New Roman"/>
        <w:color w:val="000000"/>
        <w:lang w:val="en-US" w:eastAsia="bg-BG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>
      <w:rPr>
        <w:rFonts w:ascii="Times New Roman" w:hAnsi="Times New Roman" w:cs="Times New Roman"/>
        <w:b/>
        <w:u w:val="single"/>
      </w:rPr>
      <w:t>Ива Венциславова Ангелова, старши експерт в Дирекция „Пълноправно включване на хората с увреждания“ в Агенция за хората с увреждания към Министерство на труда и социалната политика, тел. 931 80 95</w:t>
    </w:r>
    <w:r>
      <w:rPr>
        <w:rFonts w:ascii="Times New Roman" w:hAnsi="Times New Roman" w:cs="Times New Roman"/>
        <w:b/>
        <w:u w:val="single"/>
        <w:lang w:val="en-US"/>
      </w:rPr>
      <w:t xml:space="preserve">; 832 90 73, email: ahu@mlsp.government.bg </w:t>
    </w:r>
    <w:r>
      <w:rPr>
        <w:rFonts w:ascii="Times New Roman" w:hAnsi="Times New Roman" w:cs="Times New Roman"/>
        <w:b/>
        <w:u w:val="single"/>
      </w:rPr>
      <w:t xml:space="preserve"> </w:t>
    </w:r>
    <w:r w:rsidRPr="00C357A4">
      <w:rPr>
        <w:rFonts w:ascii="Times New Roman" w:hAnsi="Times New Roman" w:cs="Times New Roman"/>
        <w:b/>
        <w:u w:val="single"/>
      </w:rPr>
      <w:t>_______________________</w:t>
    </w:r>
  </w:p>
  <w:p w:rsidR="00357A37" w:rsidRDefault="00357A37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37509"/>
    <w:rsid w:val="000635F5"/>
    <w:rsid w:val="000637A0"/>
    <w:rsid w:val="000A4A59"/>
    <w:rsid w:val="000E7B99"/>
    <w:rsid w:val="000F1120"/>
    <w:rsid w:val="000F4311"/>
    <w:rsid w:val="001113C4"/>
    <w:rsid w:val="00112E47"/>
    <w:rsid w:val="00120951"/>
    <w:rsid w:val="001A00EC"/>
    <w:rsid w:val="001C38A8"/>
    <w:rsid w:val="002162F1"/>
    <w:rsid w:val="00217A31"/>
    <w:rsid w:val="002445DA"/>
    <w:rsid w:val="002716C8"/>
    <w:rsid w:val="002A52FC"/>
    <w:rsid w:val="002D4006"/>
    <w:rsid w:val="002E1FA4"/>
    <w:rsid w:val="00310813"/>
    <w:rsid w:val="00322C67"/>
    <w:rsid w:val="00357A37"/>
    <w:rsid w:val="00362208"/>
    <w:rsid w:val="003B2FC7"/>
    <w:rsid w:val="003B4BD9"/>
    <w:rsid w:val="003D44D8"/>
    <w:rsid w:val="003E480C"/>
    <w:rsid w:val="004127DF"/>
    <w:rsid w:val="004504CC"/>
    <w:rsid w:val="00476530"/>
    <w:rsid w:val="004A03AA"/>
    <w:rsid w:val="004B7217"/>
    <w:rsid w:val="004B74AE"/>
    <w:rsid w:val="005A0098"/>
    <w:rsid w:val="005C6D6B"/>
    <w:rsid w:val="00615838"/>
    <w:rsid w:val="006255DD"/>
    <w:rsid w:val="00631126"/>
    <w:rsid w:val="00667E36"/>
    <w:rsid w:val="00673CF6"/>
    <w:rsid w:val="00697AF9"/>
    <w:rsid w:val="006D2198"/>
    <w:rsid w:val="006D39A4"/>
    <w:rsid w:val="00724756"/>
    <w:rsid w:val="00742525"/>
    <w:rsid w:val="0075050F"/>
    <w:rsid w:val="00757647"/>
    <w:rsid w:val="007F6E2B"/>
    <w:rsid w:val="00830D8F"/>
    <w:rsid w:val="008351A8"/>
    <w:rsid w:val="0085763E"/>
    <w:rsid w:val="00863BD5"/>
    <w:rsid w:val="00881A3E"/>
    <w:rsid w:val="008857E1"/>
    <w:rsid w:val="008B532C"/>
    <w:rsid w:val="008E1C0C"/>
    <w:rsid w:val="00921FDB"/>
    <w:rsid w:val="00946EA9"/>
    <w:rsid w:val="00965F5A"/>
    <w:rsid w:val="00996791"/>
    <w:rsid w:val="009C462A"/>
    <w:rsid w:val="009D7F15"/>
    <w:rsid w:val="00A26D65"/>
    <w:rsid w:val="00A43FD4"/>
    <w:rsid w:val="00A84C07"/>
    <w:rsid w:val="00AE28D1"/>
    <w:rsid w:val="00AE3696"/>
    <w:rsid w:val="00AF737B"/>
    <w:rsid w:val="00B0694A"/>
    <w:rsid w:val="00B21D3E"/>
    <w:rsid w:val="00B73E49"/>
    <w:rsid w:val="00B837F2"/>
    <w:rsid w:val="00B84317"/>
    <w:rsid w:val="00B97FD6"/>
    <w:rsid w:val="00BA7BC0"/>
    <w:rsid w:val="00BD0B6D"/>
    <w:rsid w:val="00C357A4"/>
    <w:rsid w:val="00C4119F"/>
    <w:rsid w:val="00C67378"/>
    <w:rsid w:val="00C765EA"/>
    <w:rsid w:val="00CB4D6C"/>
    <w:rsid w:val="00CF1022"/>
    <w:rsid w:val="00D07C0B"/>
    <w:rsid w:val="00D3203B"/>
    <w:rsid w:val="00D35AD8"/>
    <w:rsid w:val="00D35FF4"/>
    <w:rsid w:val="00D41314"/>
    <w:rsid w:val="00D54051"/>
    <w:rsid w:val="00D616E5"/>
    <w:rsid w:val="00D72ABE"/>
    <w:rsid w:val="00D86FE3"/>
    <w:rsid w:val="00DC7A50"/>
    <w:rsid w:val="00DF02BC"/>
    <w:rsid w:val="00DF4201"/>
    <w:rsid w:val="00E375C0"/>
    <w:rsid w:val="00E51068"/>
    <w:rsid w:val="00EA0CA2"/>
    <w:rsid w:val="00ED103A"/>
    <w:rsid w:val="00EE3B28"/>
    <w:rsid w:val="00EF27A9"/>
    <w:rsid w:val="00F13839"/>
    <w:rsid w:val="00F224D9"/>
    <w:rsid w:val="00F67310"/>
    <w:rsid w:val="00FA2D9B"/>
    <w:rsid w:val="00FC03E1"/>
    <w:rsid w:val="00FD4020"/>
    <w:rsid w:val="00FE134A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839E41-09F6-4355-BB63-2D56D0B9B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DF02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.europa.eu/social/main.jsp?catId=11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c.europa.eu/education/policies/european-policy-cooperation/et2020-framework_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2019-12-04T07:27:00Z</cp:lastPrinted>
  <dcterms:created xsi:type="dcterms:W3CDTF">2019-12-05T12:49:00Z</dcterms:created>
  <dcterms:modified xsi:type="dcterms:W3CDTF">2019-12-05T12:49:00Z</dcterms:modified>
</cp:coreProperties>
</file>